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402B">
      <w:pPr>
        <w:pStyle w:val="2"/>
        <w:bidi w:val="0"/>
        <w:jc w:val="left"/>
        <w:rPr>
          <w:rFonts w:hint="eastAsia" w:eastAsia="宋体"/>
          <w:lang w:eastAsia="zh-CN"/>
        </w:rPr>
      </w:pPr>
      <w:r>
        <w:rPr>
          <w:rFonts w:hint="eastAsia"/>
        </w:rPr>
        <w:t>关于报关单新增“禁限管制识别码”和“禁限管制申报要素”填制</w:t>
      </w:r>
      <w:r>
        <w:rPr>
          <w:rFonts w:hint="eastAsia"/>
          <w:lang w:val="en-US" w:eastAsia="zh-CN"/>
        </w:rPr>
        <w:t>事宜</w:t>
      </w:r>
    </w:p>
    <w:p w14:paraId="64DB5DF2">
      <w:pPr>
        <w:rPr>
          <w:rFonts w:hint="eastAsia"/>
        </w:rPr>
      </w:pPr>
    </w:p>
    <w:p w14:paraId="2DEAF0BD">
      <w:pPr>
        <w:bidi w:val="0"/>
        <w:jc w:val="left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尊敬的客户：</w:t>
      </w:r>
    </w:p>
    <w:p w14:paraId="30ED14FE">
      <w:pPr>
        <w:bidi w:val="0"/>
        <w:ind w:firstLine="720" w:firstLineChars="200"/>
        <w:rPr>
          <w:rFonts w:hint="eastAsia" w:ascii="楷体" w:hAnsi="楷体" w:eastAsia="楷体" w:cs="楷体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依据</w:t>
      </w:r>
      <w:r>
        <w:rPr>
          <w:rFonts w:hint="eastAsia" w:ascii="楷体" w:hAnsi="楷体" w:eastAsia="楷体" w:cs="楷体"/>
          <w:sz w:val="36"/>
          <w:szCs w:val="36"/>
        </w:rPr>
        <w:t>海关总署公告2026年第40号（关于调整出口货物报关单申报项目的公告）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，</w:t>
      </w:r>
      <w:r>
        <w:rPr>
          <w:rFonts w:hint="eastAsia" w:ascii="楷体" w:hAnsi="楷体" w:eastAsia="楷体" w:cs="楷体"/>
          <w:sz w:val="36"/>
          <w:szCs w:val="36"/>
        </w:rPr>
        <w:t>出口货物报关单将新增“禁限管制识别码”和“禁限管制申报要素”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两项申报内容</w:t>
      </w:r>
      <w:r>
        <w:rPr>
          <w:rFonts w:hint="eastAsia" w:ascii="楷体" w:hAnsi="楷体" w:eastAsia="楷体" w:cs="楷体"/>
          <w:sz w:val="36"/>
          <w:szCs w:val="36"/>
        </w:rPr>
        <w:t>，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该两项</w:t>
      </w:r>
      <w:r>
        <w:rPr>
          <w:rFonts w:hint="eastAsia" w:ascii="楷体" w:hAnsi="楷体" w:eastAsia="楷体" w:cs="楷体"/>
          <w:sz w:val="36"/>
          <w:szCs w:val="36"/>
        </w:rPr>
        <w:t>申报项目为有条件必填项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。</w:t>
      </w:r>
    </w:p>
    <w:p w14:paraId="0AF31F24">
      <w:pPr>
        <w:bidi w:val="0"/>
        <w:ind w:firstLine="720" w:firstLineChars="200"/>
        <w:rPr>
          <w:rFonts w:hint="default" w:eastAsiaTheme="minorEastAsia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</w:rPr>
        <w:t>为确保报关顺畅、避免影响通关或产生不必要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的</w:t>
      </w:r>
      <w:r>
        <w:rPr>
          <w:rFonts w:hint="eastAsia" w:ascii="楷体" w:hAnsi="楷体" w:eastAsia="楷体" w:cs="楷体"/>
          <w:sz w:val="36"/>
          <w:szCs w:val="36"/>
        </w:rPr>
        <w:t>损失，特此温馨提醒：</w:t>
      </w:r>
    </w:p>
    <w:p w14:paraId="6BB5F6CB">
      <w:pPr>
        <w:numPr>
          <w:ilvl w:val="0"/>
          <w:numId w:val="1"/>
        </w:numPr>
        <w:bidi w:val="0"/>
        <w:ind w:firstLine="720" w:firstLineChars="200"/>
        <w:rPr>
          <w:rFonts w:hint="eastAsia" w:ascii="楷体" w:hAnsi="楷体" w:eastAsia="楷体" w:cs="楷体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我司暂不受理两用物项货物入仓及报关申报业务。</w:t>
      </w:r>
    </w:p>
    <w:p w14:paraId="42CF9950">
      <w:pPr>
        <w:numPr>
          <w:ilvl w:val="0"/>
          <w:numId w:val="1"/>
        </w:numPr>
        <w:bidi w:val="0"/>
        <w:ind w:firstLine="720" w:firstLineChars="200"/>
        <w:rPr>
          <w:rFonts w:hint="eastAsia" w:ascii="楷体" w:hAnsi="楷体" w:eastAsia="楷体" w:cs="楷体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sz w:val="36"/>
          <w:szCs w:val="36"/>
        </w:rPr>
        <w:t>填制报关单过程中，若系统提示需填报上述新增项目，请务必依据货物实际情况，准确选择、如实填报对应内容，确保申报信息真实、完整、规范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。</w:t>
      </w:r>
    </w:p>
    <w:p w14:paraId="53DD7499">
      <w:pPr>
        <w:bidi w:val="0"/>
        <w:ind w:firstLine="720" w:firstLineChars="200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附件为禁限管制识别码清单，敬请查阅。</w:t>
      </w:r>
    </w:p>
    <w:p w14:paraId="1B2FDC94">
      <w:pPr>
        <w:rPr>
          <w:rFonts w:hint="default" w:eastAsiaTheme="minorEastAsia"/>
          <w:lang w:val="en-US" w:eastAsia="zh-CN"/>
        </w:rPr>
      </w:pPr>
    </w:p>
    <w:p w14:paraId="0BC6B480">
      <w:pPr>
        <w:rPr>
          <w:rFonts w:hint="default" w:eastAsiaTheme="minorEastAsia"/>
          <w:lang w:val="en-US" w:eastAsia="zh-CN"/>
        </w:rPr>
      </w:pPr>
    </w:p>
    <w:p w14:paraId="39A2946E">
      <w:pPr>
        <w:rPr>
          <w:rFonts w:hint="default" w:eastAsiaTheme="minorEastAsia"/>
          <w:lang w:val="en-US" w:eastAsia="zh-CN"/>
        </w:rPr>
      </w:pPr>
    </w:p>
    <w:p w14:paraId="738E06E6">
      <w:pPr>
        <w:bidi w:val="0"/>
        <w:ind w:firstLine="720" w:firstLineChars="200"/>
        <w:jc w:val="right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1C149C8F">
      <w:pPr>
        <w:bidi w:val="0"/>
        <w:ind w:firstLine="720" w:firstLineChars="200"/>
        <w:jc w:val="right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深圳中外运物流报关有限公司</w:t>
      </w:r>
    </w:p>
    <w:p w14:paraId="1483234A">
      <w:pPr>
        <w:bidi w:val="0"/>
        <w:ind w:firstLine="720" w:firstLineChars="200"/>
        <w:jc w:val="right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2026年4月18</w:t>
      </w:r>
      <w:bookmarkStart w:id="0" w:name="_GoBack"/>
      <w:bookmarkEnd w:id="0"/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ABAA0"/>
    <w:multiLevelType w:val="singleLevel"/>
    <w:tmpl w:val="1C1ABA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A20C6"/>
    <w:rsid w:val="148D47B9"/>
    <w:rsid w:val="1708556A"/>
    <w:rsid w:val="197F7EC5"/>
    <w:rsid w:val="32E62C9E"/>
    <w:rsid w:val="3A7D30B6"/>
    <w:rsid w:val="41E9396D"/>
    <w:rsid w:val="4B773E84"/>
    <w:rsid w:val="56492D5F"/>
    <w:rsid w:val="60D422E8"/>
    <w:rsid w:val="628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244</Characters>
  <Lines>0</Lines>
  <Paragraphs>0</Paragraphs>
  <TotalTime>112</TotalTime>
  <ScaleCrop>false</ScaleCrop>
  <LinksUpToDate>false</LinksUpToDate>
  <CharactersWithSpaces>244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2026-04-18T06:43:00Z</dcterms:created>
  <dc:creator>Lin-PC</dc:creator>
  <cp:lastModifiedBy>杨建华</cp:lastModifiedBy>
  <dcterms:modified xsi:type="dcterms:W3CDTF">2026-04-19T02:59:12Z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KSOTemplateDocerSaveRecord">
    <vt:lpwstr>eyJoZGlkIjoiZTMyYzU2YTdlMjRmYzFjNjE3MDg5YjRmMzdlN2Y4NzMifQ==</vt:lpwstr>
  </property>
  <property fmtid="{D5CDD505-2E9C-101B-9397-08002B2CF9AE}" pid="4" name="ICV">
    <vt:lpwstr>F7853E4D1FA84C4489624FABE5BC866E_13</vt:lpwstr>
  </property>
</Properties>
</file>